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9565F" w:rsidRPr="0009565F" w:rsidRDefault="0009565F" w:rsidP="0009565F">
      <w:pPr>
        <w:jc w:val="right"/>
        <w:rPr>
          <w:rFonts w:ascii="Century Gothic" w:hAnsi="Century Gothic"/>
          <w:sz w:val="22"/>
        </w:rPr>
      </w:pPr>
    </w:p>
    <w:p w:rsidR="0009565F" w:rsidRPr="0009565F" w:rsidRDefault="0009565F" w:rsidP="0009565F">
      <w:pPr>
        <w:jc w:val="right"/>
        <w:rPr>
          <w:rFonts w:ascii="Century Gothic" w:hAnsi="Century Gothic"/>
          <w:sz w:val="22"/>
        </w:rPr>
      </w:pPr>
      <w:r w:rsidRPr="0009565F">
        <w:rPr>
          <w:rFonts w:ascii="Century Gothic" w:hAnsi="Century Gothic"/>
          <w:sz w:val="22"/>
        </w:rPr>
        <w:tab/>
        <w:t xml:space="preserve">Tisková zpráva </w:t>
      </w:r>
      <w:r>
        <w:rPr>
          <w:rFonts w:ascii="Century Gothic" w:hAnsi="Century Gothic"/>
          <w:sz w:val="22"/>
        </w:rPr>
        <w:t>Letní filmové školy Uherské Hradiště</w:t>
      </w:r>
    </w:p>
    <w:p w:rsidR="0009565F" w:rsidRPr="0009565F" w:rsidRDefault="0080207B" w:rsidP="0009565F">
      <w:pPr>
        <w:jc w:val="right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20</w:t>
      </w:r>
      <w:r w:rsidR="0009565F" w:rsidRPr="0009565F">
        <w:rPr>
          <w:rFonts w:ascii="Century Gothic" w:hAnsi="Century Gothic"/>
          <w:sz w:val="22"/>
        </w:rPr>
        <w:t>.</w:t>
      </w:r>
      <w:r w:rsidR="0009565F">
        <w:rPr>
          <w:rFonts w:ascii="Century Gothic" w:hAnsi="Century Gothic"/>
          <w:sz w:val="22"/>
        </w:rPr>
        <w:t xml:space="preserve"> </w:t>
      </w:r>
      <w:r w:rsidR="009D0ABD">
        <w:rPr>
          <w:rFonts w:ascii="Century Gothic" w:hAnsi="Century Gothic"/>
          <w:sz w:val="22"/>
        </w:rPr>
        <w:t>3</w:t>
      </w:r>
      <w:r w:rsidR="0009565F" w:rsidRPr="0009565F">
        <w:rPr>
          <w:rFonts w:ascii="Century Gothic" w:hAnsi="Century Gothic"/>
          <w:sz w:val="22"/>
        </w:rPr>
        <w:t>. 201</w:t>
      </w:r>
      <w:r w:rsidR="009D0ABD">
        <w:rPr>
          <w:rFonts w:ascii="Century Gothic" w:hAnsi="Century Gothic"/>
          <w:sz w:val="22"/>
        </w:rPr>
        <w:t>8</w:t>
      </w:r>
    </w:p>
    <w:p w:rsidR="0009565F" w:rsidRDefault="004C15AB" w:rsidP="0009565F">
      <w:pPr>
        <w:jc w:val="right"/>
        <w:rPr>
          <w:rFonts w:ascii="Century Gothic" w:hAnsi="Century Gothic"/>
          <w:sz w:val="22"/>
        </w:rPr>
      </w:pPr>
      <w:hyperlink r:id="rId7" w:history="1">
        <w:r w:rsidR="0009565F" w:rsidRPr="001D6190">
          <w:rPr>
            <w:rStyle w:val="Hypertextovodkaz"/>
            <w:rFonts w:ascii="Century Gothic" w:hAnsi="Century Gothic"/>
            <w:sz w:val="22"/>
          </w:rPr>
          <w:t>www.lfs.cz</w:t>
        </w:r>
      </w:hyperlink>
    </w:p>
    <w:p w:rsidR="005C0B0A" w:rsidRDefault="005C0B0A" w:rsidP="0009565F">
      <w:pPr>
        <w:jc w:val="right"/>
        <w:rPr>
          <w:rFonts w:ascii="Century Gothic" w:hAnsi="Century Gothic"/>
          <w:sz w:val="22"/>
        </w:rPr>
      </w:pPr>
    </w:p>
    <w:p w:rsidR="005C0B0A" w:rsidRDefault="005C0B0A" w:rsidP="0009565F">
      <w:pPr>
        <w:jc w:val="right"/>
        <w:rPr>
          <w:rFonts w:ascii="Century Gothic" w:hAnsi="Century Gothic"/>
          <w:sz w:val="22"/>
        </w:rPr>
      </w:pPr>
    </w:p>
    <w:p w:rsidR="0009565F" w:rsidRDefault="0009565F" w:rsidP="0009565F">
      <w:pPr>
        <w:jc w:val="right"/>
        <w:rPr>
          <w:rFonts w:ascii="Century Gothic" w:hAnsi="Century Gothic"/>
          <w:sz w:val="22"/>
        </w:rPr>
      </w:pPr>
    </w:p>
    <w:p w:rsidR="0009565F" w:rsidRPr="0009565F" w:rsidRDefault="0009565F" w:rsidP="0009565F">
      <w:pPr>
        <w:jc w:val="right"/>
        <w:rPr>
          <w:rFonts w:ascii="Century Gothic" w:hAnsi="Century Gothic"/>
          <w:sz w:val="22"/>
        </w:rPr>
      </w:pPr>
    </w:p>
    <w:p w:rsidR="0009565F" w:rsidRPr="00384CFF" w:rsidRDefault="0009565F" w:rsidP="0009565F">
      <w:pPr>
        <w:rPr>
          <w:rFonts w:ascii="Century Gothic" w:hAnsi="Century Gothic" w:cs="Arial"/>
          <w:szCs w:val="20"/>
        </w:rPr>
      </w:pPr>
      <w:r>
        <w:rPr>
          <w:rFonts w:ascii="Century Gothic" w:hAnsi="Century Gothic" w:cs="Arial"/>
          <w:szCs w:val="20"/>
        </w:rPr>
        <w:t>1. t</w:t>
      </w:r>
      <w:r w:rsidRPr="00384CFF">
        <w:rPr>
          <w:rFonts w:ascii="Century Gothic" w:hAnsi="Century Gothic" w:cs="Arial"/>
          <w:szCs w:val="20"/>
        </w:rPr>
        <w:t>isková zpráva</w:t>
      </w:r>
      <w:r>
        <w:rPr>
          <w:rFonts w:ascii="Century Gothic" w:hAnsi="Century Gothic" w:cs="Arial"/>
          <w:szCs w:val="20"/>
        </w:rPr>
        <w:t xml:space="preserve"> </w:t>
      </w:r>
    </w:p>
    <w:p w:rsidR="0009565F" w:rsidRPr="0009565F" w:rsidRDefault="0009565F" w:rsidP="0009565F">
      <w:pPr>
        <w:rPr>
          <w:rFonts w:ascii="Century Gothic" w:hAnsi="Century Gothic"/>
          <w:sz w:val="22"/>
        </w:rPr>
      </w:pPr>
    </w:p>
    <w:p w:rsidR="0009565F" w:rsidRPr="0009565F" w:rsidRDefault="0009565F" w:rsidP="0009565F">
      <w:pPr>
        <w:rPr>
          <w:rFonts w:ascii="Century Gothic" w:hAnsi="Century Gothic" w:cs="Arial"/>
          <w:b/>
          <w:szCs w:val="20"/>
        </w:rPr>
      </w:pPr>
      <w:r w:rsidRPr="0009565F">
        <w:rPr>
          <w:rFonts w:ascii="Century Gothic" w:hAnsi="Century Gothic" w:cs="Arial"/>
          <w:b/>
          <w:szCs w:val="20"/>
        </w:rPr>
        <w:t xml:space="preserve">Letní filmová </w:t>
      </w:r>
      <w:r w:rsidR="00900CEE">
        <w:rPr>
          <w:rFonts w:ascii="Century Gothic" w:hAnsi="Century Gothic" w:cs="Arial"/>
          <w:b/>
          <w:szCs w:val="20"/>
        </w:rPr>
        <w:t xml:space="preserve">škola </w:t>
      </w:r>
      <w:r w:rsidR="00F75548">
        <w:rPr>
          <w:rFonts w:ascii="Century Gothic" w:hAnsi="Century Gothic" w:cs="Arial"/>
          <w:b/>
          <w:szCs w:val="20"/>
        </w:rPr>
        <w:t>se zapojí do oslav stoletých výročí</w:t>
      </w:r>
    </w:p>
    <w:p w:rsidR="0009565F" w:rsidRPr="0009565F" w:rsidRDefault="0009565F" w:rsidP="0009565F">
      <w:pPr>
        <w:rPr>
          <w:rFonts w:ascii="Century Gothic" w:hAnsi="Century Gothic"/>
          <w:sz w:val="22"/>
        </w:rPr>
      </w:pPr>
    </w:p>
    <w:p w:rsidR="0009565F" w:rsidRDefault="0080207B" w:rsidP="0009565F">
      <w:pPr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Festival </w:t>
      </w:r>
      <w:r w:rsidR="00F75548">
        <w:rPr>
          <w:rFonts w:ascii="Century Gothic" w:hAnsi="Century Gothic"/>
          <w:sz w:val="22"/>
        </w:rPr>
        <w:t xml:space="preserve">44. </w:t>
      </w:r>
      <w:r w:rsidR="0009565F" w:rsidRPr="0009565F">
        <w:rPr>
          <w:rFonts w:ascii="Century Gothic" w:hAnsi="Century Gothic"/>
          <w:sz w:val="22"/>
        </w:rPr>
        <w:t xml:space="preserve">Letní filmová škola </w:t>
      </w:r>
      <w:r w:rsidR="00A0105F">
        <w:rPr>
          <w:rFonts w:ascii="Century Gothic" w:hAnsi="Century Gothic"/>
          <w:sz w:val="22"/>
        </w:rPr>
        <w:t xml:space="preserve">Uherské Hradiště letos proběhne opět v polovině </w:t>
      </w:r>
      <w:r w:rsidR="0030098E">
        <w:rPr>
          <w:rFonts w:ascii="Century Gothic" w:hAnsi="Century Gothic"/>
          <w:sz w:val="22"/>
        </w:rPr>
        <w:t xml:space="preserve">letních </w:t>
      </w:r>
      <w:r w:rsidR="00A0105F">
        <w:rPr>
          <w:rFonts w:ascii="Century Gothic" w:hAnsi="Century Gothic"/>
          <w:sz w:val="22"/>
        </w:rPr>
        <w:t xml:space="preserve">prázdnin, v termínu 27. 7. až 5. 8. 2018. </w:t>
      </w:r>
      <w:r w:rsidR="006C273C">
        <w:rPr>
          <w:rFonts w:ascii="Century Gothic" w:hAnsi="Century Gothic"/>
          <w:sz w:val="22"/>
        </w:rPr>
        <w:t>P</w:t>
      </w:r>
      <w:r w:rsidR="00A0105F">
        <w:rPr>
          <w:rFonts w:ascii="Century Gothic" w:hAnsi="Century Gothic"/>
          <w:sz w:val="22"/>
        </w:rPr>
        <w:t xml:space="preserve">ořadatelé </w:t>
      </w:r>
      <w:r w:rsidR="009978DD">
        <w:rPr>
          <w:rFonts w:ascii="Century Gothic" w:hAnsi="Century Gothic"/>
          <w:sz w:val="22"/>
        </w:rPr>
        <w:t>už dříve</w:t>
      </w:r>
      <w:r w:rsidR="00A0105F">
        <w:rPr>
          <w:rFonts w:ascii="Century Gothic" w:hAnsi="Century Gothic"/>
          <w:sz w:val="22"/>
        </w:rPr>
        <w:t xml:space="preserve"> prozradili, že jedněmi z hlavních témat </w:t>
      </w:r>
      <w:r w:rsidR="006C273C">
        <w:rPr>
          <w:rFonts w:ascii="Century Gothic" w:hAnsi="Century Gothic"/>
          <w:sz w:val="22"/>
        </w:rPr>
        <w:t xml:space="preserve">filmového programu </w:t>
      </w:r>
      <w:r w:rsidR="00A0105F">
        <w:rPr>
          <w:rFonts w:ascii="Century Gothic" w:hAnsi="Century Gothic"/>
          <w:sz w:val="22"/>
        </w:rPr>
        <w:t xml:space="preserve">budou retrospektiva </w:t>
      </w:r>
      <w:proofErr w:type="spellStart"/>
      <w:r w:rsidR="00A0105F" w:rsidRPr="0030098E">
        <w:rPr>
          <w:rFonts w:ascii="Century Gothic" w:hAnsi="Century Gothic"/>
          <w:b/>
          <w:sz w:val="22"/>
        </w:rPr>
        <w:t>Ingmara</w:t>
      </w:r>
      <w:proofErr w:type="spellEnd"/>
      <w:r w:rsidR="00A0105F" w:rsidRPr="0030098E">
        <w:rPr>
          <w:rFonts w:ascii="Century Gothic" w:hAnsi="Century Gothic"/>
          <w:b/>
          <w:sz w:val="22"/>
        </w:rPr>
        <w:t xml:space="preserve"> Bergmana</w:t>
      </w:r>
      <w:r w:rsidR="00A0105F">
        <w:rPr>
          <w:rFonts w:ascii="Century Gothic" w:hAnsi="Century Gothic"/>
          <w:sz w:val="22"/>
        </w:rPr>
        <w:t xml:space="preserve"> a </w:t>
      </w:r>
      <w:r w:rsidR="00A0105F" w:rsidRPr="0030098E">
        <w:rPr>
          <w:rFonts w:ascii="Century Gothic" w:hAnsi="Century Gothic"/>
          <w:b/>
          <w:sz w:val="22"/>
        </w:rPr>
        <w:t>muzikálový žánr</w:t>
      </w:r>
      <w:r w:rsidR="00A0105F">
        <w:rPr>
          <w:rFonts w:ascii="Century Gothic" w:hAnsi="Century Gothic"/>
          <w:sz w:val="22"/>
        </w:rPr>
        <w:t>, na který se zaměří i letošní Projekt 100</w:t>
      </w:r>
      <w:r w:rsidR="00F75548">
        <w:rPr>
          <w:rFonts w:ascii="Century Gothic" w:hAnsi="Century Gothic"/>
          <w:sz w:val="22"/>
        </w:rPr>
        <w:t>, jehož</w:t>
      </w:r>
      <w:r w:rsidR="009978DD">
        <w:rPr>
          <w:rFonts w:ascii="Century Gothic" w:hAnsi="Century Gothic"/>
          <w:sz w:val="22"/>
        </w:rPr>
        <w:t xml:space="preserve"> </w:t>
      </w:r>
      <w:r w:rsidR="00F75548">
        <w:rPr>
          <w:rFonts w:ascii="Century Gothic" w:hAnsi="Century Gothic"/>
          <w:sz w:val="22"/>
        </w:rPr>
        <w:t xml:space="preserve">24. ročník </w:t>
      </w:r>
      <w:r w:rsidR="009978DD">
        <w:rPr>
          <w:rFonts w:ascii="Century Gothic" w:hAnsi="Century Gothic"/>
          <w:sz w:val="22"/>
        </w:rPr>
        <w:t>právě na Letní filmové škole odstartuje</w:t>
      </w:r>
      <w:r w:rsidR="00A0105F">
        <w:rPr>
          <w:rFonts w:ascii="Century Gothic" w:hAnsi="Century Gothic"/>
          <w:sz w:val="22"/>
        </w:rPr>
        <w:t>.</w:t>
      </w:r>
    </w:p>
    <w:p w:rsidR="00A0105F" w:rsidRDefault="00A0105F" w:rsidP="0009565F">
      <w:pPr>
        <w:jc w:val="both"/>
        <w:rPr>
          <w:rFonts w:ascii="Century Gothic" w:hAnsi="Century Gothic"/>
          <w:sz w:val="22"/>
        </w:rPr>
      </w:pPr>
    </w:p>
    <w:p w:rsidR="00A0105F" w:rsidRDefault="009978DD" w:rsidP="0009565F">
      <w:pPr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Reflektovat bude </w:t>
      </w:r>
      <w:r w:rsidR="006C273C">
        <w:rPr>
          <w:rFonts w:ascii="Century Gothic" w:hAnsi="Century Gothic"/>
          <w:sz w:val="22"/>
        </w:rPr>
        <w:t>festival</w:t>
      </w:r>
      <w:r>
        <w:rPr>
          <w:rFonts w:ascii="Century Gothic" w:hAnsi="Century Gothic"/>
          <w:sz w:val="22"/>
        </w:rPr>
        <w:t xml:space="preserve"> nejen stoleté výročí narození </w:t>
      </w:r>
      <w:proofErr w:type="spellStart"/>
      <w:r>
        <w:rPr>
          <w:rFonts w:ascii="Century Gothic" w:hAnsi="Century Gothic"/>
          <w:sz w:val="22"/>
        </w:rPr>
        <w:t>Ingmara</w:t>
      </w:r>
      <w:proofErr w:type="spellEnd"/>
      <w:r>
        <w:rPr>
          <w:rFonts w:ascii="Century Gothic" w:hAnsi="Century Gothic"/>
          <w:sz w:val="22"/>
        </w:rPr>
        <w:t xml:space="preserve"> Bergmana, </w:t>
      </w:r>
      <w:r w:rsidRPr="00F75548">
        <w:rPr>
          <w:rFonts w:ascii="Century Gothic" w:hAnsi="Century Gothic"/>
          <w:sz w:val="22"/>
        </w:rPr>
        <w:t xml:space="preserve">ale také </w:t>
      </w:r>
      <w:r w:rsidR="00F75548" w:rsidRPr="00F75548">
        <w:rPr>
          <w:rFonts w:ascii="Century Gothic" w:hAnsi="Century Gothic"/>
          <w:sz w:val="22"/>
        </w:rPr>
        <w:t>vzniku Československé republiky</w:t>
      </w:r>
      <w:r w:rsidRPr="00F75548">
        <w:rPr>
          <w:rFonts w:ascii="Century Gothic" w:hAnsi="Century Gothic"/>
          <w:sz w:val="22"/>
        </w:rPr>
        <w:t>.</w:t>
      </w:r>
      <w:r w:rsidR="00F75548">
        <w:rPr>
          <w:rFonts w:ascii="Century Gothic" w:hAnsi="Century Gothic"/>
          <w:sz w:val="22"/>
        </w:rPr>
        <w:t xml:space="preserve"> Česká a československá kinematografie </w:t>
      </w:r>
      <w:r w:rsidR="0080207B">
        <w:rPr>
          <w:rFonts w:ascii="Century Gothic" w:hAnsi="Century Gothic"/>
          <w:sz w:val="22"/>
        </w:rPr>
        <w:t xml:space="preserve">tak letos </w:t>
      </w:r>
      <w:r w:rsidR="00F75548">
        <w:rPr>
          <w:rFonts w:ascii="Century Gothic" w:hAnsi="Century Gothic"/>
          <w:sz w:val="22"/>
        </w:rPr>
        <w:t>bude jedním z hlavních pilířů programu.</w:t>
      </w:r>
    </w:p>
    <w:p w:rsidR="0030098E" w:rsidRDefault="0030098E" w:rsidP="0009565F">
      <w:pPr>
        <w:jc w:val="both"/>
        <w:rPr>
          <w:rFonts w:ascii="Century Gothic" w:hAnsi="Century Gothic"/>
          <w:sz w:val="22"/>
        </w:rPr>
      </w:pPr>
    </w:p>
    <w:p w:rsidR="0080207B" w:rsidRDefault="0080207B" w:rsidP="0080207B">
      <w:pPr>
        <w:pStyle w:val="Normlnweb"/>
        <w:spacing w:before="0" w:beforeAutospacing="0" w:after="0" w:afterAutospacing="0"/>
        <w:jc w:val="both"/>
      </w:pPr>
      <w:r>
        <w:rPr>
          <w:rFonts w:ascii="Century Gothic" w:hAnsi="Century Gothic"/>
          <w:color w:val="000000"/>
          <w:sz w:val="22"/>
          <w:szCs w:val="22"/>
        </w:rPr>
        <w:t xml:space="preserve">“Českému filmu se v programu Letní filmové školy sice věnujeme tradičně, letošní výroční rok (zahrnující i 120 let českého filmu) chceme ale využít ani ne tak k přehlídce “významných” filmů anebo snímků, které ona výročí explicitně dokumentují, ale k zamyšlení a širší debatě o nás samých. A že je jí zapotřebí,” řekla programová ředitelka </w:t>
      </w:r>
      <w:r>
        <w:rPr>
          <w:rFonts w:ascii="Century Gothic" w:hAnsi="Century Gothic"/>
          <w:b/>
          <w:bCs/>
          <w:color w:val="000000"/>
          <w:sz w:val="22"/>
          <w:szCs w:val="22"/>
        </w:rPr>
        <w:t xml:space="preserve">Iva </w:t>
      </w:r>
      <w:proofErr w:type="spellStart"/>
      <w:r>
        <w:rPr>
          <w:rFonts w:ascii="Century Gothic" w:hAnsi="Century Gothic"/>
          <w:b/>
          <w:bCs/>
          <w:color w:val="000000"/>
          <w:sz w:val="22"/>
          <w:szCs w:val="22"/>
        </w:rPr>
        <w:t>Hejlíčková</w:t>
      </w:r>
      <w:proofErr w:type="spellEnd"/>
      <w:r>
        <w:rPr>
          <w:rFonts w:ascii="Century Gothic" w:hAnsi="Century Gothic"/>
          <w:color w:val="000000"/>
          <w:sz w:val="22"/>
          <w:szCs w:val="22"/>
        </w:rPr>
        <w:t>.</w:t>
      </w:r>
    </w:p>
    <w:p w:rsidR="000777E1" w:rsidRDefault="000777E1" w:rsidP="0009565F">
      <w:pPr>
        <w:jc w:val="both"/>
        <w:rPr>
          <w:rFonts w:ascii="Century Gothic" w:hAnsi="Century Gothic"/>
          <w:sz w:val="22"/>
        </w:rPr>
      </w:pPr>
    </w:p>
    <w:p w:rsidR="000777E1" w:rsidRDefault="000777E1" w:rsidP="000777E1">
      <w:pPr>
        <w:jc w:val="both"/>
        <w:rPr>
          <w:rFonts w:ascii="Century Gothic" w:hAnsi="Century Gothic"/>
          <w:sz w:val="22"/>
        </w:rPr>
      </w:pPr>
      <w:r w:rsidRPr="009978DD">
        <w:rPr>
          <w:rFonts w:ascii="Century Gothic" w:hAnsi="Century Gothic" w:cs="Arial"/>
          <w:color w:val="000000"/>
          <w:sz w:val="22"/>
          <w:szCs w:val="22"/>
        </w:rPr>
        <w:t>Český film se narodil v létě roku 1898 na pražském Výstavišti, kde od června do října probíhala Výstava architektury a inženýrství. Právě tady se v pavilonu příznačně nazvaném Český k</w:t>
      </w:r>
      <w:r w:rsidR="0080207B">
        <w:rPr>
          <w:rFonts w:ascii="Century Gothic" w:hAnsi="Century Gothic" w:cs="Arial"/>
          <w:color w:val="000000"/>
          <w:sz w:val="22"/>
          <w:szCs w:val="22"/>
        </w:rPr>
        <w:t xml:space="preserve">inematograf 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promítalo denně </w:t>
      </w:r>
      <w:r w:rsidRPr="009978DD">
        <w:rPr>
          <w:rFonts w:ascii="Century Gothic" w:hAnsi="Century Gothic" w:cs="Arial"/>
          <w:color w:val="000000"/>
          <w:sz w:val="22"/>
          <w:szCs w:val="22"/>
        </w:rPr>
        <w:t>pásmo rozličných aktualit a také prvních hraných filmů, z</w:t>
      </w:r>
      <w:r w:rsidR="0080207B">
        <w:rPr>
          <w:rFonts w:ascii="Century Gothic" w:hAnsi="Century Gothic" w:cs="Arial"/>
          <w:color w:val="000000"/>
          <w:sz w:val="22"/>
          <w:szCs w:val="22"/>
        </w:rPr>
        <w:t> </w:t>
      </w:r>
      <w:r w:rsidRPr="009978DD">
        <w:rPr>
          <w:rFonts w:ascii="Century Gothic" w:hAnsi="Century Gothic" w:cs="Arial"/>
          <w:color w:val="000000"/>
          <w:sz w:val="22"/>
          <w:szCs w:val="22"/>
        </w:rPr>
        <w:t xml:space="preserve">dnešního pohledu spíš skečů. Česká kinematografie se díky Janu Kříženeckému stala šestou nejstarší na světě, za 120 let své existence zažila řadu zářných okamžiků i hluchých období, vždycky ale měla štěstí na mimořádné tvůrce. Dvanáct z nich </w:t>
      </w:r>
      <w:r>
        <w:rPr>
          <w:rFonts w:ascii="Century Gothic" w:hAnsi="Century Gothic" w:cs="Arial"/>
          <w:color w:val="000000"/>
          <w:sz w:val="22"/>
          <w:szCs w:val="22"/>
        </w:rPr>
        <w:t>Letní filmová škola</w:t>
      </w:r>
      <w:r w:rsidRPr="009978DD">
        <w:rPr>
          <w:rFonts w:ascii="Century Gothic" w:hAnsi="Century Gothic" w:cs="Arial"/>
          <w:color w:val="000000"/>
          <w:sz w:val="22"/>
          <w:szCs w:val="22"/>
        </w:rPr>
        <w:t xml:space="preserve"> připomen</w:t>
      </w:r>
      <w:r>
        <w:rPr>
          <w:rFonts w:ascii="Century Gothic" w:hAnsi="Century Gothic" w:cs="Arial"/>
          <w:color w:val="000000"/>
          <w:sz w:val="22"/>
          <w:szCs w:val="22"/>
        </w:rPr>
        <w:t>e</w:t>
      </w:r>
      <w:r w:rsidRPr="009978DD">
        <w:rPr>
          <w:rFonts w:ascii="Century Gothic" w:hAnsi="Century Gothic" w:cs="Arial"/>
          <w:color w:val="000000"/>
          <w:sz w:val="22"/>
          <w:szCs w:val="22"/>
        </w:rPr>
        <w:t xml:space="preserve"> prostřednictvím dvanácti filmů, někdy pro dané tvůrce ne úplně typických, jindy pozapomenutých</w:t>
      </w:r>
      <w:r w:rsidR="0080207B">
        <w:rPr>
          <w:rFonts w:ascii="Century Gothic" w:hAnsi="Century Gothic" w:cs="Arial"/>
          <w:color w:val="000000"/>
          <w:sz w:val="22"/>
          <w:szCs w:val="22"/>
        </w:rPr>
        <w:t xml:space="preserve"> </w:t>
      </w:r>
      <w:r w:rsidR="0080207B" w:rsidRPr="0080207B">
        <w:rPr>
          <w:rFonts w:ascii="Century Gothic" w:hAnsi="Century Gothic" w:cs="Arial"/>
          <w:color w:val="000000"/>
          <w:sz w:val="22"/>
          <w:szCs w:val="22"/>
        </w:rPr>
        <w:t xml:space="preserve">(např. </w:t>
      </w:r>
      <w:r w:rsidR="0080207B" w:rsidRPr="0080207B">
        <w:rPr>
          <w:rFonts w:ascii="Century Gothic" w:hAnsi="Century Gothic" w:cs="Arial"/>
          <w:i/>
          <w:iCs/>
          <w:color w:val="000000"/>
          <w:sz w:val="22"/>
          <w:szCs w:val="22"/>
        </w:rPr>
        <w:t>Vzpoura hraček</w:t>
      </w:r>
      <w:r w:rsidR="0080207B" w:rsidRPr="0080207B">
        <w:rPr>
          <w:rFonts w:ascii="Century Gothic" w:hAnsi="Century Gothic" w:cs="Arial"/>
          <w:color w:val="000000"/>
          <w:sz w:val="22"/>
          <w:szCs w:val="22"/>
        </w:rPr>
        <w:t xml:space="preserve"> </w:t>
      </w:r>
      <w:r w:rsidR="0080207B" w:rsidRPr="0080207B">
        <w:rPr>
          <w:rFonts w:ascii="Century Gothic" w:hAnsi="Century Gothic" w:cs="Arial"/>
          <w:b/>
          <w:bCs/>
          <w:color w:val="000000"/>
          <w:sz w:val="22"/>
          <w:szCs w:val="22"/>
        </w:rPr>
        <w:t xml:space="preserve">Hermíny </w:t>
      </w:r>
      <w:proofErr w:type="spellStart"/>
      <w:r w:rsidR="0080207B" w:rsidRPr="0080207B">
        <w:rPr>
          <w:rFonts w:ascii="Century Gothic" w:hAnsi="Century Gothic" w:cs="Arial"/>
          <w:b/>
          <w:bCs/>
          <w:color w:val="000000"/>
          <w:sz w:val="22"/>
          <w:szCs w:val="22"/>
        </w:rPr>
        <w:t>Tyrlové</w:t>
      </w:r>
      <w:proofErr w:type="spellEnd"/>
      <w:r w:rsidR="0080207B" w:rsidRPr="0080207B">
        <w:rPr>
          <w:rFonts w:ascii="Century Gothic" w:hAnsi="Century Gothic" w:cs="Arial"/>
          <w:color w:val="000000"/>
          <w:sz w:val="22"/>
          <w:szCs w:val="22"/>
        </w:rPr>
        <w:t xml:space="preserve">, </w:t>
      </w:r>
      <w:proofErr w:type="spellStart"/>
      <w:r w:rsidR="0080207B" w:rsidRPr="0080207B">
        <w:rPr>
          <w:rFonts w:ascii="Century Gothic" w:hAnsi="Century Gothic" w:cs="Arial"/>
          <w:i/>
          <w:iCs/>
          <w:color w:val="000000"/>
          <w:sz w:val="22"/>
          <w:szCs w:val="22"/>
        </w:rPr>
        <w:t>Práče</w:t>
      </w:r>
      <w:proofErr w:type="spellEnd"/>
      <w:r w:rsidR="0080207B" w:rsidRPr="0080207B">
        <w:rPr>
          <w:rFonts w:ascii="Century Gothic" w:hAnsi="Century Gothic" w:cs="Arial"/>
          <w:color w:val="000000"/>
          <w:sz w:val="22"/>
          <w:szCs w:val="22"/>
        </w:rPr>
        <w:t xml:space="preserve"> </w:t>
      </w:r>
      <w:r w:rsidR="0080207B" w:rsidRPr="0080207B">
        <w:rPr>
          <w:rFonts w:ascii="Century Gothic" w:hAnsi="Century Gothic" w:cs="Arial"/>
          <w:b/>
          <w:bCs/>
          <w:color w:val="000000"/>
          <w:sz w:val="22"/>
          <w:szCs w:val="22"/>
        </w:rPr>
        <w:t xml:space="preserve">Karla </w:t>
      </w:r>
      <w:proofErr w:type="spellStart"/>
      <w:r w:rsidR="0080207B" w:rsidRPr="0080207B">
        <w:rPr>
          <w:rFonts w:ascii="Century Gothic" w:hAnsi="Century Gothic" w:cs="Arial"/>
          <w:b/>
          <w:bCs/>
          <w:color w:val="000000"/>
          <w:sz w:val="22"/>
          <w:szCs w:val="22"/>
        </w:rPr>
        <w:t>Kachyni</w:t>
      </w:r>
      <w:proofErr w:type="spellEnd"/>
      <w:r w:rsidR="0080207B" w:rsidRPr="0080207B">
        <w:rPr>
          <w:rFonts w:ascii="Century Gothic" w:hAnsi="Century Gothic" w:cs="Arial"/>
          <w:color w:val="000000"/>
          <w:sz w:val="22"/>
          <w:szCs w:val="22"/>
        </w:rPr>
        <w:t xml:space="preserve"> nebo </w:t>
      </w:r>
      <w:r w:rsidR="0080207B" w:rsidRPr="0080207B">
        <w:rPr>
          <w:rFonts w:ascii="Century Gothic" w:hAnsi="Century Gothic" w:cs="Arial"/>
          <w:i/>
          <w:iCs/>
          <w:color w:val="000000"/>
          <w:sz w:val="22"/>
          <w:szCs w:val="22"/>
        </w:rPr>
        <w:t>Možnosti dialogu</w:t>
      </w:r>
      <w:r w:rsidR="0080207B" w:rsidRPr="0080207B">
        <w:rPr>
          <w:rFonts w:ascii="Century Gothic" w:hAnsi="Century Gothic" w:cs="Arial"/>
          <w:color w:val="000000"/>
          <w:sz w:val="22"/>
          <w:szCs w:val="22"/>
        </w:rPr>
        <w:t xml:space="preserve"> </w:t>
      </w:r>
      <w:r w:rsidR="0080207B" w:rsidRPr="0080207B">
        <w:rPr>
          <w:rFonts w:ascii="Century Gothic" w:hAnsi="Century Gothic" w:cs="Arial"/>
          <w:b/>
          <w:bCs/>
          <w:color w:val="000000"/>
          <w:sz w:val="22"/>
          <w:szCs w:val="22"/>
        </w:rPr>
        <w:t xml:space="preserve">Jana </w:t>
      </w:r>
      <w:proofErr w:type="spellStart"/>
      <w:r w:rsidR="0080207B">
        <w:rPr>
          <w:rFonts w:ascii="Century Gothic" w:hAnsi="Century Gothic" w:cs="Arial"/>
          <w:b/>
          <w:bCs/>
          <w:color w:val="000000"/>
          <w:sz w:val="22"/>
          <w:szCs w:val="22"/>
        </w:rPr>
        <w:t>Š</w:t>
      </w:r>
      <w:r w:rsidR="0080207B" w:rsidRPr="0080207B">
        <w:rPr>
          <w:rFonts w:ascii="Century Gothic" w:hAnsi="Century Gothic" w:cs="Arial"/>
          <w:b/>
          <w:bCs/>
          <w:color w:val="000000"/>
          <w:sz w:val="22"/>
          <w:szCs w:val="22"/>
        </w:rPr>
        <w:t>vankmajera</w:t>
      </w:r>
      <w:proofErr w:type="spellEnd"/>
      <w:r w:rsidR="0080207B" w:rsidRPr="0080207B">
        <w:rPr>
          <w:rFonts w:ascii="Century Gothic" w:hAnsi="Century Gothic" w:cs="Arial"/>
          <w:color w:val="000000"/>
          <w:sz w:val="22"/>
          <w:szCs w:val="22"/>
        </w:rPr>
        <w:t>)</w:t>
      </w:r>
      <w:r w:rsidRPr="009978DD">
        <w:rPr>
          <w:rFonts w:ascii="Century Gothic" w:hAnsi="Century Gothic" w:cs="Arial"/>
          <w:color w:val="000000"/>
          <w:sz w:val="22"/>
          <w:szCs w:val="22"/>
        </w:rPr>
        <w:t xml:space="preserve">. </w:t>
      </w:r>
      <w:r>
        <w:rPr>
          <w:rFonts w:ascii="Century Gothic" w:hAnsi="Century Gothic" w:cs="Arial"/>
          <w:color w:val="000000"/>
          <w:sz w:val="22"/>
          <w:szCs w:val="22"/>
        </w:rPr>
        <w:t>S</w:t>
      </w:r>
      <w:r w:rsidRPr="009978DD">
        <w:rPr>
          <w:rFonts w:ascii="Century Gothic" w:hAnsi="Century Gothic" w:cs="Arial"/>
          <w:color w:val="000000"/>
          <w:sz w:val="22"/>
          <w:szCs w:val="22"/>
        </w:rPr>
        <w:t xml:space="preserve">nahou 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sekce </w:t>
      </w:r>
      <w:r w:rsidRPr="000777E1">
        <w:rPr>
          <w:rFonts w:ascii="Century Gothic" w:hAnsi="Century Gothic" w:cs="Arial"/>
          <w:b/>
          <w:color w:val="000000"/>
          <w:sz w:val="22"/>
          <w:szCs w:val="22"/>
        </w:rPr>
        <w:t>Giganti českého filmu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 je</w:t>
      </w:r>
      <w:r w:rsidRPr="009978DD">
        <w:rPr>
          <w:rFonts w:ascii="Century Gothic" w:hAnsi="Century Gothic" w:cs="Arial"/>
          <w:color w:val="000000"/>
          <w:sz w:val="22"/>
          <w:szCs w:val="22"/>
        </w:rPr>
        <w:t xml:space="preserve"> představit českou kinematografii v maximální možné šíři témat, žánrů i zpracování a to od nástupu zvuku až po 90.</w:t>
      </w:r>
      <w:r w:rsidR="0080207B">
        <w:rPr>
          <w:rFonts w:ascii="Century Gothic" w:hAnsi="Century Gothic" w:cs="Arial"/>
          <w:color w:val="000000"/>
          <w:sz w:val="22"/>
          <w:szCs w:val="22"/>
        </w:rPr>
        <w:t> l</w:t>
      </w:r>
      <w:r w:rsidRPr="009978DD">
        <w:rPr>
          <w:rFonts w:ascii="Century Gothic" w:hAnsi="Century Gothic" w:cs="Arial"/>
          <w:color w:val="000000"/>
          <w:sz w:val="22"/>
          <w:szCs w:val="22"/>
        </w:rPr>
        <w:t>éta.</w:t>
      </w:r>
      <w:r w:rsidRPr="000777E1">
        <w:rPr>
          <w:rFonts w:ascii="Century Gothic" w:hAnsi="Century Gothic"/>
          <w:sz w:val="22"/>
        </w:rPr>
        <w:t xml:space="preserve"> </w:t>
      </w:r>
    </w:p>
    <w:p w:rsidR="000777E1" w:rsidRDefault="000777E1" w:rsidP="000777E1">
      <w:pPr>
        <w:jc w:val="both"/>
        <w:rPr>
          <w:rFonts w:ascii="Century Gothic" w:hAnsi="Century Gothic"/>
          <w:sz w:val="22"/>
        </w:rPr>
      </w:pPr>
    </w:p>
    <w:p w:rsidR="009978DD" w:rsidRPr="009978DD" w:rsidRDefault="006C273C" w:rsidP="0080207B">
      <w:pPr>
        <w:pStyle w:val="Normlnweb"/>
        <w:spacing w:before="0" w:beforeAutospacing="0" w:after="160" w:afterAutospacing="0"/>
        <w:jc w:val="both"/>
        <w:rPr>
          <w:rFonts w:ascii="Century Gothic" w:hAnsi="Century Gothic"/>
          <w:sz w:val="22"/>
          <w:szCs w:val="22"/>
        </w:rPr>
      </w:pPr>
      <w:r w:rsidRPr="0080207B">
        <w:rPr>
          <w:rFonts w:ascii="Century Gothic" w:hAnsi="Century Gothic" w:cs="Arial"/>
          <w:bCs/>
          <w:sz w:val="22"/>
          <w:szCs w:val="22"/>
        </w:rPr>
        <w:t>Sekce</w:t>
      </w:r>
      <w:r w:rsidRPr="006C273C">
        <w:rPr>
          <w:rFonts w:ascii="Century Gothic" w:hAnsi="Century Gothic" w:cs="Arial"/>
          <w:bCs/>
          <w:color w:val="000000"/>
          <w:sz w:val="22"/>
          <w:szCs w:val="22"/>
        </w:rPr>
        <w:t xml:space="preserve"> </w:t>
      </w:r>
      <w:r w:rsidR="009978DD" w:rsidRPr="009978DD">
        <w:rPr>
          <w:rFonts w:ascii="Century Gothic" w:hAnsi="Century Gothic" w:cs="Arial"/>
          <w:b/>
          <w:bCs/>
          <w:color w:val="000000"/>
          <w:sz w:val="22"/>
          <w:szCs w:val="22"/>
        </w:rPr>
        <w:t>Roztržená opona</w:t>
      </w:r>
      <w:r w:rsidR="009978DD" w:rsidRPr="009978DD">
        <w:rPr>
          <w:rFonts w:ascii="Century Gothic" w:hAnsi="Century Gothic" w:cs="Arial"/>
          <w:color w:val="000000"/>
          <w:sz w:val="22"/>
          <w:szCs w:val="22"/>
        </w:rPr>
        <w:t xml:space="preserve"> 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se zaměří na filmy, které vznikly v době studené války. </w:t>
      </w:r>
      <w:r w:rsidR="009978DD" w:rsidRPr="009978DD">
        <w:rPr>
          <w:rFonts w:ascii="Century Gothic" w:hAnsi="Century Gothic" w:cs="Arial"/>
          <w:color w:val="000000"/>
          <w:sz w:val="22"/>
          <w:szCs w:val="22"/>
        </w:rPr>
        <w:t xml:space="preserve">Na tvorbě snímků sloužících propagandě se často podíleli renomovaní tvůrci, kteří svým dílům dokázali vdechnout právě takovou míru profesionality a přesvědčivosti, aby jejich ideologická podstata byla pro běžného diváka prakticky nepostřehnutelná. </w:t>
      </w:r>
      <w:r w:rsidR="0080207B" w:rsidRPr="0080207B">
        <w:rPr>
          <w:rFonts w:ascii="Century Gothic" w:hAnsi="Century Gothic" w:cs="Arial"/>
          <w:sz w:val="22"/>
          <w:szCs w:val="22"/>
        </w:rPr>
        <w:t>Sekce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 Roztržená opona</w:t>
      </w:r>
      <w:r w:rsidR="009978DD" w:rsidRPr="009978DD">
        <w:rPr>
          <w:rFonts w:ascii="Century Gothic" w:hAnsi="Century Gothic" w:cs="Arial"/>
          <w:color w:val="000000"/>
          <w:sz w:val="22"/>
          <w:szCs w:val="22"/>
        </w:rPr>
        <w:t xml:space="preserve"> 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ukáže </w:t>
      </w:r>
      <w:r w:rsidR="009978DD" w:rsidRPr="009978DD">
        <w:rPr>
          <w:rFonts w:ascii="Century Gothic" w:hAnsi="Century Gothic" w:cs="Arial"/>
          <w:color w:val="000000"/>
          <w:sz w:val="22"/>
          <w:szCs w:val="22"/>
        </w:rPr>
        <w:t xml:space="preserve">na čtyřech filmových dvojicích natočených v Československu a ve Spojených státech metody a způsoby, jakými se prostřednictvím populární kultury, v níž film hrál dominantní úlohu, dalo ovlivňovat </w:t>
      </w:r>
      <w:r w:rsidR="009978DD" w:rsidRPr="009978DD">
        <w:rPr>
          <w:rFonts w:ascii="Century Gothic" w:hAnsi="Century Gothic" w:cs="Arial"/>
          <w:color w:val="000000"/>
          <w:sz w:val="22"/>
          <w:szCs w:val="22"/>
        </w:rPr>
        <w:lastRenderedPageBreak/>
        <w:t>veřejné mínění, manipulovat lidské přesvědčení a mnohdy vytvářet zcela falešné povědomí o světě kolem nás.</w:t>
      </w:r>
      <w:r>
        <w:rPr>
          <w:rFonts w:ascii="Century Gothic" w:hAnsi="Century Gothic" w:cs="Arial"/>
          <w:color w:val="000000"/>
          <w:sz w:val="22"/>
          <w:szCs w:val="22"/>
        </w:rPr>
        <w:t xml:space="preserve"> </w:t>
      </w:r>
      <w:r w:rsidR="0080207B" w:rsidRPr="0080207B">
        <w:rPr>
          <w:rFonts w:ascii="Century Gothic" w:hAnsi="Century Gothic" w:cs="Arial"/>
          <w:sz w:val="22"/>
          <w:szCs w:val="22"/>
        </w:rPr>
        <w:t xml:space="preserve">Jednou z těchto filmových dvojic bude </w:t>
      </w:r>
      <w:r w:rsidR="0080207B" w:rsidRPr="0080207B">
        <w:rPr>
          <w:rFonts w:ascii="Century Gothic" w:hAnsi="Century Gothic" w:cs="Arial"/>
          <w:i/>
          <w:sz w:val="22"/>
          <w:szCs w:val="22"/>
        </w:rPr>
        <w:t xml:space="preserve">Top </w:t>
      </w:r>
      <w:proofErr w:type="spellStart"/>
      <w:r w:rsidR="0080207B" w:rsidRPr="0080207B">
        <w:rPr>
          <w:rFonts w:ascii="Century Gothic" w:hAnsi="Century Gothic" w:cs="Arial"/>
          <w:i/>
          <w:sz w:val="22"/>
          <w:szCs w:val="22"/>
        </w:rPr>
        <w:t>Gun</w:t>
      </w:r>
      <w:proofErr w:type="spellEnd"/>
      <w:r w:rsidR="0080207B" w:rsidRPr="0080207B">
        <w:rPr>
          <w:rFonts w:ascii="Century Gothic" w:hAnsi="Century Gothic" w:cs="Arial"/>
          <w:sz w:val="22"/>
          <w:szCs w:val="22"/>
        </w:rPr>
        <w:t xml:space="preserve"> a </w:t>
      </w:r>
      <w:r w:rsidR="0080207B" w:rsidRPr="0080207B">
        <w:rPr>
          <w:rFonts w:ascii="Century Gothic" w:hAnsi="Century Gothic" w:cs="Arial"/>
          <w:i/>
          <w:sz w:val="22"/>
          <w:szCs w:val="22"/>
        </w:rPr>
        <w:t>Vysoká modrá zeď</w:t>
      </w:r>
      <w:r w:rsidR="0080207B" w:rsidRPr="0080207B">
        <w:rPr>
          <w:rFonts w:ascii="Century Gothic" w:hAnsi="Century Gothic" w:cs="Arial"/>
          <w:sz w:val="22"/>
          <w:szCs w:val="22"/>
        </w:rPr>
        <w:t>.</w:t>
      </w:r>
    </w:p>
    <w:p w:rsidR="009978DD" w:rsidRDefault="009978DD" w:rsidP="0080207B">
      <w:pPr>
        <w:pStyle w:val="Normlnweb"/>
        <w:spacing w:before="0" w:beforeAutospacing="0" w:after="160" w:afterAutospacing="0"/>
        <w:jc w:val="both"/>
        <w:rPr>
          <w:rFonts w:ascii="Century Gothic" w:hAnsi="Century Gothic" w:cs="Arial"/>
          <w:color w:val="000000"/>
          <w:sz w:val="22"/>
          <w:szCs w:val="22"/>
        </w:rPr>
      </w:pPr>
      <w:r w:rsidRPr="009978DD">
        <w:rPr>
          <w:rFonts w:ascii="Century Gothic" w:hAnsi="Century Gothic" w:cs="Arial"/>
          <w:color w:val="000000"/>
          <w:sz w:val="22"/>
          <w:szCs w:val="22"/>
        </w:rPr>
        <w:t xml:space="preserve">Sto let existence samostatné republiky provokuje k celé řadě zásadních otázek. Jednou z těch nejzáludnějších je: Kdo my, Češi, vlastně jsme? Odkud kam jdeme a jaké hodnoty vyznáváme? Ve světě nás vnímají převážně jako národ Švejků, my sami sebe naopak v posledních letech líčíme ze všeho nejvíc jako </w:t>
      </w:r>
      <w:proofErr w:type="spellStart"/>
      <w:r w:rsidRPr="009978DD">
        <w:rPr>
          <w:rFonts w:ascii="Century Gothic" w:hAnsi="Century Gothic" w:cs="Arial"/>
          <w:color w:val="000000"/>
          <w:sz w:val="22"/>
          <w:szCs w:val="22"/>
        </w:rPr>
        <w:t>chcípáky</w:t>
      </w:r>
      <w:proofErr w:type="spellEnd"/>
      <w:r w:rsidRPr="009978DD">
        <w:rPr>
          <w:rFonts w:ascii="Century Gothic" w:hAnsi="Century Gothic" w:cs="Arial"/>
          <w:color w:val="000000"/>
          <w:sz w:val="22"/>
          <w:szCs w:val="22"/>
        </w:rPr>
        <w:t>, kteří pořád jen na něco čekají. Po</w:t>
      </w:r>
      <w:r w:rsidR="006C273C">
        <w:rPr>
          <w:rFonts w:ascii="Century Gothic" w:hAnsi="Century Gothic" w:cs="Arial"/>
          <w:color w:val="000000"/>
          <w:sz w:val="22"/>
          <w:szCs w:val="22"/>
        </w:rPr>
        <w:t>čínaje letošním rokem startuje</w:t>
      </w:r>
      <w:r w:rsidRPr="009978DD">
        <w:rPr>
          <w:rFonts w:ascii="Century Gothic" w:hAnsi="Century Gothic" w:cs="Arial"/>
          <w:color w:val="000000"/>
          <w:sz w:val="22"/>
          <w:szCs w:val="22"/>
        </w:rPr>
        <w:t xml:space="preserve"> tříletý projekt, během něhož chce</w:t>
      </w:r>
      <w:r w:rsidR="006C273C">
        <w:rPr>
          <w:rFonts w:ascii="Century Gothic" w:hAnsi="Century Gothic" w:cs="Arial"/>
          <w:color w:val="000000"/>
          <w:sz w:val="22"/>
          <w:szCs w:val="22"/>
        </w:rPr>
        <w:t xml:space="preserve"> Letní filmová škola</w:t>
      </w:r>
      <w:r w:rsidRPr="009978DD">
        <w:rPr>
          <w:rFonts w:ascii="Century Gothic" w:hAnsi="Century Gothic" w:cs="Arial"/>
          <w:color w:val="000000"/>
          <w:sz w:val="22"/>
          <w:szCs w:val="22"/>
        </w:rPr>
        <w:t xml:space="preserve"> český národní charakter zkoumat detailněji. Letos v sekci </w:t>
      </w:r>
      <w:r w:rsidRPr="009978DD">
        <w:rPr>
          <w:rFonts w:ascii="Century Gothic" w:hAnsi="Century Gothic" w:cs="Arial"/>
          <w:b/>
          <w:bCs/>
          <w:color w:val="000000"/>
          <w:sz w:val="22"/>
          <w:szCs w:val="22"/>
        </w:rPr>
        <w:t>Češi – hrdinové, nebo padouši</w:t>
      </w:r>
      <w:r w:rsidR="0030098E" w:rsidRPr="0030098E">
        <w:rPr>
          <w:rFonts w:ascii="Century Gothic" w:hAnsi="Century Gothic" w:cs="Arial"/>
          <w:bCs/>
          <w:color w:val="000000"/>
          <w:sz w:val="22"/>
          <w:szCs w:val="22"/>
        </w:rPr>
        <w:t xml:space="preserve"> </w:t>
      </w:r>
      <w:r w:rsidR="006C273C">
        <w:rPr>
          <w:rFonts w:ascii="Century Gothic" w:hAnsi="Century Gothic" w:cs="Arial"/>
          <w:color w:val="000000"/>
          <w:sz w:val="22"/>
          <w:szCs w:val="22"/>
        </w:rPr>
        <w:t>festival</w:t>
      </w:r>
      <w:r w:rsidRPr="009978DD">
        <w:rPr>
          <w:rFonts w:ascii="Century Gothic" w:hAnsi="Century Gothic" w:cs="Arial"/>
          <w:color w:val="000000"/>
          <w:sz w:val="22"/>
          <w:szCs w:val="22"/>
        </w:rPr>
        <w:t xml:space="preserve"> </w:t>
      </w:r>
      <w:r w:rsidR="00AE1936">
        <w:rPr>
          <w:rFonts w:ascii="Century Gothic" w:hAnsi="Century Gothic" w:cs="Arial"/>
          <w:color w:val="000000"/>
          <w:sz w:val="22"/>
          <w:szCs w:val="22"/>
        </w:rPr>
        <w:t>uvede filmy</w:t>
      </w:r>
      <w:r w:rsidR="0030098E" w:rsidRPr="0080207B">
        <w:rPr>
          <w:rFonts w:ascii="Century Gothic" w:hAnsi="Century Gothic" w:cs="Arial"/>
          <w:sz w:val="22"/>
          <w:szCs w:val="22"/>
        </w:rPr>
        <w:t xml:space="preserve"> jako</w:t>
      </w:r>
      <w:r w:rsidR="00AE1936">
        <w:rPr>
          <w:rFonts w:ascii="Century Gothic" w:hAnsi="Century Gothic" w:cs="Arial"/>
          <w:color w:val="FF0000"/>
          <w:sz w:val="22"/>
          <w:szCs w:val="22"/>
        </w:rPr>
        <w:t xml:space="preserve"> </w:t>
      </w:r>
      <w:r w:rsidR="0080207B">
        <w:rPr>
          <w:rFonts w:ascii="Century Gothic" w:hAnsi="Century Gothic"/>
          <w:i/>
          <w:iCs/>
          <w:color w:val="000000"/>
          <w:sz w:val="22"/>
          <w:szCs w:val="22"/>
        </w:rPr>
        <w:t>Past</w:t>
      </w:r>
      <w:r w:rsidR="0080207B">
        <w:rPr>
          <w:rFonts w:ascii="Century Gothic" w:hAnsi="Century Gothic"/>
          <w:color w:val="000000"/>
          <w:sz w:val="22"/>
          <w:szCs w:val="22"/>
        </w:rPr>
        <w:t xml:space="preserve"> </w:t>
      </w:r>
      <w:r w:rsidR="0080207B">
        <w:rPr>
          <w:rFonts w:ascii="Century Gothic" w:hAnsi="Century Gothic"/>
          <w:b/>
          <w:bCs/>
          <w:color w:val="000000"/>
          <w:sz w:val="22"/>
          <w:szCs w:val="22"/>
        </w:rPr>
        <w:t>Martina Friče</w:t>
      </w:r>
      <w:r w:rsidR="0080207B">
        <w:rPr>
          <w:rFonts w:ascii="Century Gothic" w:hAnsi="Century Gothic"/>
          <w:color w:val="000000"/>
          <w:sz w:val="22"/>
          <w:szCs w:val="22"/>
        </w:rPr>
        <w:t xml:space="preserve">, </w:t>
      </w:r>
      <w:r w:rsidR="0080207B">
        <w:rPr>
          <w:rFonts w:ascii="Century Gothic" w:hAnsi="Century Gothic"/>
          <w:i/>
          <w:iCs/>
          <w:color w:val="000000"/>
          <w:sz w:val="22"/>
          <w:szCs w:val="22"/>
        </w:rPr>
        <w:t>Noc nevěsty</w:t>
      </w:r>
      <w:r w:rsidR="0080207B">
        <w:rPr>
          <w:rFonts w:ascii="Century Gothic" w:hAnsi="Century Gothic"/>
          <w:color w:val="000000"/>
          <w:sz w:val="22"/>
          <w:szCs w:val="22"/>
        </w:rPr>
        <w:t xml:space="preserve"> </w:t>
      </w:r>
      <w:r w:rsidR="0080207B">
        <w:rPr>
          <w:rFonts w:ascii="Century Gothic" w:hAnsi="Century Gothic"/>
          <w:b/>
          <w:bCs/>
          <w:color w:val="000000"/>
          <w:sz w:val="22"/>
          <w:szCs w:val="22"/>
        </w:rPr>
        <w:t xml:space="preserve">Karla </w:t>
      </w:r>
      <w:proofErr w:type="spellStart"/>
      <w:r w:rsidR="0080207B">
        <w:rPr>
          <w:rFonts w:ascii="Century Gothic" w:hAnsi="Century Gothic"/>
          <w:b/>
          <w:bCs/>
          <w:color w:val="000000"/>
          <w:sz w:val="22"/>
          <w:szCs w:val="22"/>
        </w:rPr>
        <w:t>Kachyni</w:t>
      </w:r>
      <w:proofErr w:type="spellEnd"/>
      <w:r w:rsidR="0080207B">
        <w:rPr>
          <w:rFonts w:ascii="Century Gothic" w:hAnsi="Century Gothic"/>
          <w:color w:val="000000"/>
          <w:sz w:val="22"/>
          <w:szCs w:val="22"/>
        </w:rPr>
        <w:t xml:space="preserve"> či </w:t>
      </w:r>
      <w:r w:rsidR="0080207B">
        <w:rPr>
          <w:rFonts w:ascii="Century Gothic" w:hAnsi="Century Gothic"/>
          <w:i/>
          <w:iCs/>
          <w:color w:val="000000"/>
          <w:sz w:val="22"/>
          <w:szCs w:val="22"/>
        </w:rPr>
        <w:t>Tichou bolest</w:t>
      </w:r>
      <w:r w:rsidR="0080207B">
        <w:rPr>
          <w:rFonts w:ascii="Century Gothic" w:hAnsi="Century Gothic"/>
          <w:color w:val="000000"/>
          <w:sz w:val="22"/>
          <w:szCs w:val="22"/>
        </w:rPr>
        <w:t xml:space="preserve"> </w:t>
      </w:r>
      <w:r w:rsidR="0080207B">
        <w:rPr>
          <w:rFonts w:ascii="Century Gothic" w:hAnsi="Century Gothic"/>
          <w:b/>
          <w:bCs/>
          <w:color w:val="000000"/>
          <w:sz w:val="22"/>
          <w:szCs w:val="22"/>
        </w:rPr>
        <w:t xml:space="preserve">Martina </w:t>
      </w:r>
      <w:proofErr w:type="spellStart"/>
      <w:r w:rsidR="0080207B">
        <w:rPr>
          <w:rFonts w:ascii="Century Gothic" w:hAnsi="Century Gothic"/>
          <w:b/>
          <w:bCs/>
          <w:color w:val="000000"/>
          <w:sz w:val="22"/>
          <w:szCs w:val="22"/>
        </w:rPr>
        <w:t>Hollého</w:t>
      </w:r>
      <w:proofErr w:type="spellEnd"/>
      <w:r w:rsidR="00AE1936" w:rsidRPr="0080207B">
        <w:rPr>
          <w:rFonts w:ascii="Century Gothic" w:hAnsi="Century Gothic" w:cs="Arial"/>
          <w:sz w:val="22"/>
          <w:szCs w:val="22"/>
        </w:rPr>
        <w:t xml:space="preserve">, </w:t>
      </w:r>
      <w:r w:rsidR="00AE1936" w:rsidRPr="00AE1936">
        <w:rPr>
          <w:rFonts w:ascii="Century Gothic" w:hAnsi="Century Gothic" w:cs="Arial"/>
          <w:sz w:val="22"/>
          <w:szCs w:val="22"/>
        </w:rPr>
        <w:t>kterými poukáže</w:t>
      </w:r>
      <w:r w:rsidR="0030098E">
        <w:rPr>
          <w:rFonts w:ascii="Century Gothic" w:hAnsi="Century Gothic" w:cs="Arial"/>
          <w:color w:val="000000"/>
          <w:sz w:val="22"/>
          <w:szCs w:val="22"/>
        </w:rPr>
        <w:t xml:space="preserve"> </w:t>
      </w:r>
      <w:r w:rsidRPr="009978DD">
        <w:rPr>
          <w:rFonts w:ascii="Century Gothic" w:hAnsi="Century Gothic" w:cs="Arial"/>
          <w:color w:val="000000"/>
          <w:sz w:val="22"/>
          <w:szCs w:val="22"/>
        </w:rPr>
        <w:t xml:space="preserve">na to, jak tenká je v Česku hranice mezi obdivem a zatracením, v příštím roce se v sekci </w:t>
      </w:r>
      <w:r w:rsidRPr="009978DD">
        <w:rPr>
          <w:rFonts w:ascii="Century Gothic" w:hAnsi="Century Gothic" w:cs="Arial"/>
          <w:b/>
          <w:bCs/>
          <w:color w:val="000000"/>
          <w:sz w:val="22"/>
          <w:szCs w:val="22"/>
        </w:rPr>
        <w:t>Češi – smějící se bestie</w:t>
      </w:r>
      <w:r w:rsidRPr="009978DD">
        <w:rPr>
          <w:rFonts w:ascii="Century Gothic" w:hAnsi="Century Gothic" w:cs="Arial"/>
          <w:color w:val="000000"/>
          <w:sz w:val="22"/>
          <w:szCs w:val="22"/>
        </w:rPr>
        <w:t xml:space="preserve"> bude</w:t>
      </w:r>
      <w:r w:rsidR="006C273C">
        <w:rPr>
          <w:rFonts w:ascii="Century Gothic" w:hAnsi="Century Gothic" w:cs="Arial"/>
          <w:color w:val="000000"/>
          <w:sz w:val="22"/>
          <w:szCs w:val="22"/>
        </w:rPr>
        <w:t xml:space="preserve"> </w:t>
      </w:r>
      <w:proofErr w:type="spellStart"/>
      <w:r w:rsidR="006C273C">
        <w:rPr>
          <w:rFonts w:ascii="Century Gothic" w:hAnsi="Century Gothic" w:cs="Arial"/>
          <w:color w:val="000000"/>
          <w:sz w:val="22"/>
          <w:szCs w:val="22"/>
        </w:rPr>
        <w:t>filmovkový</w:t>
      </w:r>
      <w:proofErr w:type="spellEnd"/>
      <w:r w:rsidR="006C273C">
        <w:rPr>
          <w:rFonts w:ascii="Century Gothic" w:hAnsi="Century Gothic" w:cs="Arial"/>
          <w:color w:val="000000"/>
          <w:sz w:val="22"/>
          <w:szCs w:val="22"/>
        </w:rPr>
        <w:t xml:space="preserve"> program</w:t>
      </w:r>
      <w:r w:rsidRPr="009978DD">
        <w:rPr>
          <w:rFonts w:ascii="Century Gothic" w:hAnsi="Century Gothic" w:cs="Arial"/>
          <w:color w:val="000000"/>
          <w:sz w:val="22"/>
          <w:szCs w:val="22"/>
        </w:rPr>
        <w:t xml:space="preserve"> věnovat fenoménu smíchu jako českému národnímu antidepresivu a v roce 2020 dojde v sekci </w:t>
      </w:r>
      <w:r w:rsidRPr="009978DD">
        <w:rPr>
          <w:rFonts w:ascii="Century Gothic" w:hAnsi="Century Gothic" w:cs="Arial"/>
          <w:b/>
          <w:bCs/>
          <w:color w:val="000000"/>
          <w:sz w:val="22"/>
          <w:szCs w:val="22"/>
        </w:rPr>
        <w:t xml:space="preserve">Češi – </w:t>
      </w:r>
      <w:proofErr w:type="spellStart"/>
      <w:r w:rsidRPr="009978DD">
        <w:rPr>
          <w:rFonts w:ascii="Century Gothic" w:hAnsi="Century Gothic" w:cs="Arial"/>
          <w:b/>
          <w:bCs/>
          <w:color w:val="000000"/>
          <w:sz w:val="22"/>
          <w:szCs w:val="22"/>
        </w:rPr>
        <w:t>chcípáci</w:t>
      </w:r>
      <w:proofErr w:type="spellEnd"/>
      <w:r w:rsidRPr="009978DD">
        <w:rPr>
          <w:rFonts w:ascii="Century Gothic" w:hAnsi="Century Gothic" w:cs="Arial"/>
          <w:color w:val="000000"/>
          <w:sz w:val="22"/>
          <w:szCs w:val="22"/>
        </w:rPr>
        <w:t xml:space="preserve"> na naši pasivitu a bolestínství.</w:t>
      </w:r>
      <w:r w:rsidR="0030098E">
        <w:rPr>
          <w:rFonts w:ascii="Century Gothic" w:hAnsi="Century Gothic" w:cs="Arial"/>
          <w:color w:val="000000"/>
          <w:sz w:val="22"/>
          <w:szCs w:val="22"/>
        </w:rPr>
        <w:t xml:space="preserve"> </w:t>
      </w:r>
    </w:p>
    <w:p w:rsidR="0080207B" w:rsidRPr="009978DD" w:rsidRDefault="0080207B" w:rsidP="0080207B">
      <w:pPr>
        <w:pStyle w:val="Normlnweb"/>
        <w:spacing w:before="0" w:beforeAutospacing="0" w:after="160" w:afterAutospacing="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color w:val="000000"/>
          <w:sz w:val="22"/>
          <w:szCs w:val="22"/>
        </w:rPr>
        <w:t>V českém programu ale samozřejmě nebudou chybět ani novinky a ukázky té nejlepší studentské tvorby.</w:t>
      </w:r>
    </w:p>
    <w:p w:rsidR="009978DD" w:rsidRPr="0030098E" w:rsidRDefault="000777E1" w:rsidP="0080207B">
      <w:pPr>
        <w:jc w:val="both"/>
        <w:rPr>
          <w:rFonts w:ascii="Century Gothic" w:hAnsi="Century Gothic"/>
          <w:sz w:val="22"/>
        </w:rPr>
      </w:pPr>
      <w:r w:rsidRPr="0030098E">
        <w:rPr>
          <w:rFonts w:ascii="Century Gothic" w:hAnsi="Century Gothic"/>
          <w:sz w:val="22"/>
        </w:rPr>
        <w:t xml:space="preserve">Akreditace na 44. Letní filmovou školu budou spuštěny začátkem května, ceny zůstávají stejné jako v loňském roce. </w:t>
      </w:r>
      <w:r w:rsidR="0030098E" w:rsidRPr="0030098E">
        <w:rPr>
          <w:rFonts w:ascii="Century Gothic" w:hAnsi="Century Gothic"/>
          <w:sz w:val="22"/>
        </w:rPr>
        <w:t>Více na www.lfs.cz.</w:t>
      </w:r>
    </w:p>
    <w:p w:rsidR="0009565F" w:rsidRPr="0030098E" w:rsidRDefault="0009565F" w:rsidP="0009565F">
      <w:pPr>
        <w:jc w:val="both"/>
        <w:rPr>
          <w:rFonts w:ascii="Century Gothic" w:hAnsi="Century Gothic"/>
          <w:sz w:val="22"/>
        </w:rPr>
      </w:pPr>
    </w:p>
    <w:p w:rsidR="0009565F" w:rsidRDefault="0009565F" w:rsidP="00F75944">
      <w:pPr>
        <w:jc w:val="both"/>
        <w:rPr>
          <w:rFonts w:ascii="Century Gothic" w:hAnsi="Century Gothic"/>
          <w:sz w:val="22"/>
        </w:rPr>
      </w:pPr>
    </w:p>
    <w:p w:rsidR="006E17F5" w:rsidRDefault="006E17F5" w:rsidP="0009565F">
      <w:pPr>
        <w:jc w:val="both"/>
        <w:rPr>
          <w:rFonts w:ascii="Century Gothic" w:hAnsi="Century Gothic"/>
          <w:sz w:val="22"/>
        </w:rPr>
      </w:pPr>
    </w:p>
    <w:p w:rsidR="0009565F" w:rsidRPr="0009565F" w:rsidRDefault="0009565F" w:rsidP="0009565F">
      <w:pPr>
        <w:jc w:val="center"/>
        <w:rPr>
          <w:rFonts w:ascii="Century Gothic" w:hAnsi="Century Gothic"/>
          <w:sz w:val="22"/>
        </w:rPr>
      </w:pPr>
    </w:p>
    <w:p w:rsidR="0009565F" w:rsidRPr="0009565F" w:rsidRDefault="0009565F" w:rsidP="0009565F">
      <w:pPr>
        <w:jc w:val="center"/>
        <w:rPr>
          <w:rFonts w:ascii="Century Gothic" w:hAnsi="Century Gothic"/>
          <w:sz w:val="22"/>
        </w:rPr>
      </w:pPr>
    </w:p>
    <w:p w:rsidR="00412567" w:rsidRPr="00384CFF" w:rsidRDefault="00412567" w:rsidP="00412567">
      <w:pPr>
        <w:jc w:val="both"/>
        <w:rPr>
          <w:rFonts w:ascii="Century Gothic" w:hAnsi="Century Gothic"/>
          <w:sz w:val="22"/>
        </w:rPr>
      </w:pPr>
    </w:p>
    <w:p w:rsidR="00412567" w:rsidRPr="00384CFF" w:rsidRDefault="00412567" w:rsidP="00412567">
      <w:pPr>
        <w:jc w:val="center"/>
        <w:rPr>
          <w:rStyle w:val="Hypertextovodkaz"/>
          <w:rFonts w:ascii="Century Gothic" w:hAnsi="Century Gothic"/>
          <w:sz w:val="22"/>
        </w:rPr>
      </w:pPr>
      <w:r w:rsidRPr="00384CFF">
        <w:rPr>
          <w:rFonts w:ascii="Century Gothic" w:hAnsi="Century Gothic"/>
          <w:sz w:val="22"/>
        </w:rPr>
        <w:t xml:space="preserve">Oficiální stránky </w:t>
      </w:r>
      <w:r w:rsidR="00900CEE">
        <w:rPr>
          <w:rFonts w:ascii="Century Gothic" w:hAnsi="Century Gothic"/>
          <w:sz w:val="22"/>
        </w:rPr>
        <w:t>Letní filmové školy</w:t>
      </w:r>
      <w:r w:rsidRPr="00384CFF">
        <w:rPr>
          <w:rFonts w:ascii="Century Gothic" w:hAnsi="Century Gothic"/>
          <w:sz w:val="22"/>
        </w:rPr>
        <w:t xml:space="preserve">: </w:t>
      </w:r>
      <w:hyperlink r:id="rId8" w:history="1">
        <w:r w:rsidR="00900CEE" w:rsidRPr="0084164A">
          <w:rPr>
            <w:rStyle w:val="Hypertextovodkaz"/>
            <w:rFonts w:ascii="Century Gothic" w:hAnsi="Century Gothic" w:cs="Times New Roman"/>
            <w:sz w:val="22"/>
            <w:szCs w:val="22"/>
          </w:rPr>
          <w:t>www.lfs.cz</w:t>
        </w:r>
      </w:hyperlink>
    </w:p>
    <w:p w:rsidR="00412567" w:rsidRDefault="0080207B" w:rsidP="00412567">
      <w:pPr>
        <w:rPr>
          <w:rFonts w:ascii="Century Gothic" w:hAnsi="Century Gothic"/>
          <w:sz w:val="22"/>
        </w:rPr>
      </w:pPr>
      <w:r w:rsidRPr="004C15AB">
        <w:rPr>
          <w:rFonts w:ascii="Century Gothic" w:hAnsi="Century Gothic"/>
          <w:noProof/>
          <w:sz w:val="22"/>
          <w:lang w:eastAsia="cs-CZ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alt="https://encrypted-tbn2.gstatic.com/images?q=tbn:ANd9GcS4mSyhvrKpsJU5FlmTXDhk6x2jwUFNUY0ICgjIORQvOUQOsTVW" style="width:28.5pt;height:28.5pt;visibility:visible">
            <v:imagedata r:id="rId9" o:title="ANd9GcS4mSyhvrKpsJU5FlmTXDhk6x2jwUFNUY0ICgjIORQvOUQOsTVW"/>
          </v:shape>
        </w:pict>
      </w:r>
      <w:r w:rsidR="00412567" w:rsidRPr="00384CFF">
        <w:rPr>
          <w:rFonts w:ascii="Century Gothic" w:hAnsi="Century Gothic"/>
          <w:sz w:val="22"/>
        </w:rPr>
        <w:t xml:space="preserve">  </w:t>
      </w:r>
      <w:hyperlink r:id="rId10" w:history="1">
        <w:r w:rsidR="00412567" w:rsidRPr="00384CFF">
          <w:rPr>
            <w:rStyle w:val="Hypertextovodkaz"/>
            <w:rFonts w:ascii="Century Gothic" w:hAnsi="Century Gothic" w:cs="Times New Roman"/>
            <w:sz w:val="22"/>
            <w:szCs w:val="22"/>
          </w:rPr>
          <w:t>www.facebook.com/filmovekluby</w:t>
        </w:r>
      </w:hyperlink>
      <w:r w:rsidR="00412567" w:rsidRPr="00384CFF">
        <w:rPr>
          <w:rFonts w:ascii="Century Gothic" w:hAnsi="Century Gothic"/>
          <w:sz w:val="22"/>
        </w:rPr>
        <w:t xml:space="preserve">         </w:t>
      </w:r>
      <w:hyperlink r:id="rId11" w:history="1">
        <w:r w:rsidR="00900CEE" w:rsidRPr="0084164A">
          <w:rPr>
            <w:rStyle w:val="Hypertextovodkaz"/>
            <w:rFonts w:ascii="Century Gothic" w:hAnsi="Century Gothic"/>
            <w:sz w:val="22"/>
          </w:rPr>
          <w:t>https://www.facebook.com/letnifilmovaskola/</w:t>
        </w:r>
      </w:hyperlink>
    </w:p>
    <w:p w:rsidR="00412567" w:rsidRPr="00384CFF" w:rsidRDefault="00412567" w:rsidP="00412567">
      <w:pPr>
        <w:rPr>
          <w:rFonts w:ascii="Century Gothic" w:hAnsi="Century Gothic"/>
          <w:sz w:val="22"/>
        </w:rPr>
      </w:pPr>
    </w:p>
    <w:p w:rsidR="00412567" w:rsidRPr="00384CFF" w:rsidRDefault="00412567" w:rsidP="00412567">
      <w:pPr>
        <w:rPr>
          <w:rFonts w:ascii="Century Gothic" w:hAnsi="Century Gothic"/>
          <w:sz w:val="22"/>
        </w:rPr>
      </w:pPr>
    </w:p>
    <w:p w:rsidR="00412567" w:rsidRPr="00384CFF" w:rsidRDefault="00412567" w:rsidP="00412567">
      <w:pPr>
        <w:jc w:val="center"/>
        <w:rPr>
          <w:rFonts w:ascii="Century Gothic" w:hAnsi="Century Gothic"/>
          <w:sz w:val="22"/>
        </w:rPr>
      </w:pPr>
      <w:r w:rsidRPr="00384CFF">
        <w:rPr>
          <w:rFonts w:ascii="Century Gothic" w:hAnsi="Century Gothic"/>
          <w:sz w:val="22"/>
        </w:rPr>
        <w:t>Pro více informací, prosím, kontaktujte:</w:t>
      </w:r>
    </w:p>
    <w:p w:rsidR="00412567" w:rsidRPr="00384CFF" w:rsidRDefault="00412567" w:rsidP="00412567">
      <w:pPr>
        <w:pStyle w:val="Bezmezer"/>
        <w:rPr>
          <w:rFonts w:ascii="Century Gothic" w:hAnsi="Century Gothic"/>
          <w:szCs w:val="24"/>
        </w:rPr>
      </w:pPr>
    </w:p>
    <w:p w:rsidR="00412567" w:rsidRPr="00384CFF" w:rsidRDefault="009D0ABD" w:rsidP="00412567">
      <w:pPr>
        <w:pStyle w:val="Bezmezer"/>
        <w:jc w:val="center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Lenka Horáková</w:t>
      </w:r>
    </w:p>
    <w:p w:rsidR="00412567" w:rsidRPr="00384CFF" w:rsidRDefault="00412567" w:rsidP="00412567">
      <w:pPr>
        <w:pStyle w:val="Bezmezer"/>
        <w:jc w:val="center"/>
        <w:rPr>
          <w:rFonts w:ascii="Century Gothic" w:hAnsi="Century Gothic"/>
          <w:szCs w:val="24"/>
        </w:rPr>
      </w:pPr>
      <w:r w:rsidRPr="00384CFF">
        <w:rPr>
          <w:rFonts w:ascii="Century Gothic" w:hAnsi="Century Gothic"/>
          <w:szCs w:val="24"/>
        </w:rPr>
        <w:t>Tisková mluvčí a PR</w:t>
      </w:r>
    </w:p>
    <w:p w:rsidR="00412567" w:rsidRPr="00384CFF" w:rsidRDefault="004C15AB" w:rsidP="00412567">
      <w:pPr>
        <w:pStyle w:val="Bezmezer"/>
        <w:jc w:val="center"/>
        <w:rPr>
          <w:rStyle w:val="Hypertextovodkaz"/>
          <w:rFonts w:eastAsia="Arial Unicode MS"/>
          <w:kern w:val="1"/>
          <w:lang w:eastAsia="hi-IN" w:bidi="hi-IN"/>
        </w:rPr>
      </w:pPr>
      <w:hyperlink r:id="rId12" w:history="1">
        <w:r w:rsidR="009D0ABD" w:rsidRPr="0084164A">
          <w:rPr>
            <w:rStyle w:val="Hypertextovodkaz"/>
            <w:rFonts w:ascii="Century Gothic" w:eastAsia="Arial Unicode MS" w:hAnsi="Century Gothic"/>
            <w:kern w:val="1"/>
            <w:lang w:eastAsia="hi-IN" w:bidi="hi-IN"/>
          </w:rPr>
          <w:t>lenka.horakova@</w:t>
        </w:r>
      </w:hyperlink>
      <w:r w:rsidR="004668E7">
        <w:rPr>
          <w:rStyle w:val="Hypertextovodkaz"/>
          <w:rFonts w:ascii="Century Gothic" w:eastAsia="Arial Unicode MS" w:hAnsi="Century Gothic"/>
          <w:kern w:val="1"/>
          <w:lang w:eastAsia="hi-IN" w:bidi="hi-IN"/>
        </w:rPr>
        <w:t>lfs.cz</w:t>
      </w:r>
    </w:p>
    <w:p w:rsidR="00412567" w:rsidRPr="00384CFF" w:rsidRDefault="00412567" w:rsidP="00412567">
      <w:pPr>
        <w:pStyle w:val="Bezmezer"/>
        <w:jc w:val="center"/>
        <w:rPr>
          <w:rFonts w:ascii="Century Gothic" w:hAnsi="Century Gothic"/>
        </w:rPr>
      </w:pPr>
      <w:r w:rsidRPr="00384CFF">
        <w:rPr>
          <w:rFonts w:ascii="Century Gothic" w:hAnsi="Century Gothic"/>
          <w:szCs w:val="24"/>
        </w:rPr>
        <w:t xml:space="preserve">tel.: </w:t>
      </w:r>
      <w:r w:rsidR="004668E7">
        <w:rPr>
          <w:rFonts w:ascii="Century Gothic" w:hAnsi="Century Gothic"/>
          <w:szCs w:val="24"/>
        </w:rPr>
        <w:t>775 936 253</w:t>
      </w:r>
    </w:p>
    <w:p w:rsidR="0009565F" w:rsidRPr="0009565F" w:rsidRDefault="0009565F" w:rsidP="0009565F">
      <w:pPr>
        <w:jc w:val="center"/>
        <w:rPr>
          <w:rFonts w:ascii="Century Gothic" w:hAnsi="Century Gothic"/>
          <w:sz w:val="22"/>
        </w:rPr>
      </w:pPr>
    </w:p>
    <w:p w:rsidR="0009565F" w:rsidRDefault="004C15AB" w:rsidP="0009565F">
      <w:pPr>
        <w:jc w:val="center"/>
        <w:rPr>
          <w:rFonts w:ascii="Century Gothic" w:hAnsi="Century Gothic"/>
          <w:sz w:val="22"/>
        </w:rPr>
      </w:pPr>
      <w:hyperlink r:id="rId13" w:history="1">
        <w:r w:rsidR="0009565F" w:rsidRPr="001D6190">
          <w:rPr>
            <w:rStyle w:val="Hypertextovodkaz"/>
            <w:rFonts w:ascii="Century Gothic" w:hAnsi="Century Gothic"/>
            <w:sz w:val="22"/>
          </w:rPr>
          <w:t>www.acfk.cz</w:t>
        </w:r>
      </w:hyperlink>
    </w:p>
    <w:p w:rsidR="0009565F" w:rsidRDefault="004C15AB" w:rsidP="0009565F">
      <w:pPr>
        <w:jc w:val="center"/>
        <w:rPr>
          <w:rFonts w:ascii="Century Gothic" w:hAnsi="Century Gothic"/>
          <w:sz w:val="22"/>
        </w:rPr>
      </w:pPr>
      <w:hyperlink r:id="rId14" w:history="1">
        <w:r w:rsidR="0009565F" w:rsidRPr="001D6190">
          <w:rPr>
            <w:rStyle w:val="Hypertextovodkaz"/>
            <w:rFonts w:ascii="Century Gothic" w:hAnsi="Century Gothic"/>
            <w:sz w:val="22"/>
          </w:rPr>
          <w:t>www.lfs.cz</w:t>
        </w:r>
      </w:hyperlink>
    </w:p>
    <w:p w:rsidR="008F33E0" w:rsidRDefault="004C15AB" w:rsidP="0009565F">
      <w:pPr>
        <w:jc w:val="center"/>
        <w:rPr>
          <w:rFonts w:ascii="Century Gothic" w:hAnsi="Century Gothic"/>
          <w:sz w:val="22"/>
        </w:rPr>
      </w:pPr>
      <w:hyperlink r:id="rId15" w:history="1">
        <w:r w:rsidR="0009565F" w:rsidRPr="001D6190">
          <w:rPr>
            <w:rStyle w:val="Hypertextovodkaz"/>
            <w:rFonts w:ascii="Century Gothic" w:hAnsi="Century Gothic"/>
            <w:sz w:val="22"/>
          </w:rPr>
          <w:t>www.projekt100.cz</w:t>
        </w:r>
      </w:hyperlink>
    </w:p>
    <w:sectPr w:rsidR="008F33E0" w:rsidSect="00A22A83">
      <w:headerReference w:type="default" r:id="rId16"/>
      <w:footerReference w:type="default" r:id="rId17"/>
      <w:pgSz w:w="11906" w:h="16838"/>
      <w:pgMar w:top="2768" w:right="862" w:bottom="1693" w:left="762" w:header="0" w:footer="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CE0" w:rsidRDefault="001F0CE0">
      <w:r>
        <w:separator/>
      </w:r>
    </w:p>
  </w:endnote>
  <w:endnote w:type="continuationSeparator" w:id="0">
    <w:p w:rsidR="001F0CE0" w:rsidRDefault="001F0C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5A1" w:rsidRDefault="004C15AB">
    <w:pPr>
      <w:pStyle w:val="Zpa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595.3pt;height:89.65pt;z-index:-1;mso-position-horizontal:center;mso-position-horizontal-relative:page;mso-position-vertical:bottom;mso-position-vertical-relative:page">
          <v:imagedata r:id="rId1" o:title="zapati-lfs-cz"/>
          <w10:wrap anchorx="page" anchory="page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CE0" w:rsidRDefault="001F0CE0">
      <w:r>
        <w:separator/>
      </w:r>
    </w:p>
  </w:footnote>
  <w:footnote w:type="continuationSeparator" w:id="0">
    <w:p w:rsidR="001F0CE0" w:rsidRDefault="001F0C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A53" w:rsidRDefault="004C15AB">
    <w:pPr>
      <w:pStyle w:val="Zhlav"/>
      <w:tabs>
        <w:tab w:val="clear" w:pos="4819"/>
        <w:tab w:val="clear" w:pos="9638"/>
        <w:tab w:val="center" w:pos="3965"/>
        <w:tab w:val="right" w:pos="8516"/>
        <w:tab w:val="left" w:pos="10772"/>
      </w:tabs>
      <w:ind w:left="-1122" w:right="-1122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0;width:595.15pt;height:137.4pt;z-index:1;mso-wrap-distance-left:0;mso-wrap-distance-right:0;mso-position-horizontal:center" filled="t">
          <v:fill color2="black"/>
          <v:imagedata r:id="rId1" o:title="" cropbottom="19156f"/>
          <w10:wrap type="topAndBottom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5906B2F"/>
    <w:multiLevelType w:val="hybridMultilevel"/>
    <w:tmpl w:val="4BE63F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45A2C"/>
    <w:multiLevelType w:val="multilevel"/>
    <w:tmpl w:val="8A068BF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45A1"/>
    <w:rsid w:val="00001060"/>
    <w:rsid w:val="000231AC"/>
    <w:rsid w:val="00060BDB"/>
    <w:rsid w:val="000777E1"/>
    <w:rsid w:val="0009565F"/>
    <w:rsid w:val="001928D9"/>
    <w:rsid w:val="001F0CE0"/>
    <w:rsid w:val="002A2751"/>
    <w:rsid w:val="002C7624"/>
    <w:rsid w:val="002D11FC"/>
    <w:rsid w:val="002E42D0"/>
    <w:rsid w:val="0030098E"/>
    <w:rsid w:val="00312D06"/>
    <w:rsid w:val="00322901"/>
    <w:rsid w:val="003C31F4"/>
    <w:rsid w:val="003F2E46"/>
    <w:rsid w:val="00412567"/>
    <w:rsid w:val="004451BB"/>
    <w:rsid w:val="004668E7"/>
    <w:rsid w:val="004907EB"/>
    <w:rsid w:val="00494546"/>
    <w:rsid w:val="004A032C"/>
    <w:rsid w:val="004C15AB"/>
    <w:rsid w:val="004C499A"/>
    <w:rsid w:val="005648D8"/>
    <w:rsid w:val="005C0B0A"/>
    <w:rsid w:val="005F4AE5"/>
    <w:rsid w:val="00645836"/>
    <w:rsid w:val="006C273C"/>
    <w:rsid w:val="006E17F5"/>
    <w:rsid w:val="00720B8D"/>
    <w:rsid w:val="007406B4"/>
    <w:rsid w:val="007835E0"/>
    <w:rsid w:val="00793C39"/>
    <w:rsid w:val="0080207B"/>
    <w:rsid w:val="00821C02"/>
    <w:rsid w:val="008F33E0"/>
    <w:rsid w:val="00900CEE"/>
    <w:rsid w:val="00914A53"/>
    <w:rsid w:val="009978DD"/>
    <w:rsid w:val="009A4DF7"/>
    <w:rsid w:val="009D0ABD"/>
    <w:rsid w:val="009D54CB"/>
    <w:rsid w:val="00A0105F"/>
    <w:rsid w:val="00A22826"/>
    <w:rsid w:val="00A22A83"/>
    <w:rsid w:val="00A65666"/>
    <w:rsid w:val="00AB71B7"/>
    <w:rsid w:val="00AB7EE2"/>
    <w:rsid w:val="00AC634F"/>
    <w:rsid w:val="00AE1936"/>
    <w:rsid w:val="00AF0138"/>
    <w:rsid w:val="00C84189"/>
    <w:rsid w:val="00CE0F32"/>
    <w:rsid w:val="00CF6E88"/>
    <w:rsid w:val="00D51DD8"/>
    <w:rsid w:val="00D6617B"/>
    <w:rsid w:val="00DA7128"/>
    <w:rsid w:val="00DD10D2"/>
    <w:rsid w:val="00DD45A1"/>
    <w:rsid w:val="00DF56FA"/>
    <w:rsid w:val="00E26FDE"/>
    <w:rsid w:val="00E319D7"/>
    <w:rsid w:val="00ED0908"/>
    <w:rsid w:val="00F160AF"/>
    <w:rsid w:val="00F212C9"/>
    <w:rsid w:val="00F75548"/>
    <w:rsid w:val="00F75944"/>
    <w:rsid w:val="00F95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0BDB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paragraph" w:styleId="Nadpis1">
    <w:name w:val="heading 1"/>
    <w:basedOn w:val="Nadpis"/>
    <w:next w:val="Zkladntext"/>
    <w:qFormat/>
    <w:rsid w:val="00060BDB"/>
    <w:pPr>
      <w:numPr>
        <w:numId w:val="1"/>
      </w:numPr>
      <w:outlineLvl w:val="0"/>
    </w:pPr>
    <w:rPr>
      <w:b/>
      <w:bCs/>
      <w:sz w:val="32"/>
      <w:szCs w:val="3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rsid w:val="00060BDB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rsid w:val="00060BDB"/>
    <w:pPr>
      <w:spacing w:after="120"/>
    </w:pPr>
  </w:style>
  <w:style w:type="paragraph" w:styleId="Seznam">
    <w:name w:val="List"/>
    <w:basedOn w:val="Zkladntext"/>
    <w:rsid w:val="00060BDB"/>
  </w:style>
  <w:style w:type="paragraph" w:customStyle="1" w:styleId="Popisek">
    <w:name w:val="Popisek"/>
    <w:basedOn w:val="Normln"/>
    <w:rsid w:val="00060BDB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060BDB"/>
    <w:pPr>
      <w:suppressLineNumbers/>
    </w:pPr>
  </w:style>
  <w:style w:type="paragraph" w:styleId="Zhlav">
    <w:name w:val="header"/>
    <w:basedOn w:val="Normln"/>
    <w:rsid w:val="00060BDB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rsid w:val="00060BDB"/>
    <w:pPr>
      <w:suppressLineNumbers/>
      <w:tabs>
        <w:tab w:val="center" w:pos="4282"/>
        <w:tab w:val="right" w:pos="8565"/>
      </w:tabs>
    </w:pPr>
  </w:style>
  <w:style w:type="character" w:styleId="Siln">
    <w:name w:val="Strong"/>
    <w:uiPriority w:val="22"/>
    <w:qFormat/>
    <w:rsid w:val="008F33E0"/>
    <w:rPr>
      <w:b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8F33E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29"/>
      <w:lang/>
    </w:rPr>
  </w:style>
  <w:style w:type="character" w:customStyle="1" w:styleId="NzevChar">
    <w:name w:val="Název Char"/>
    <w:link w:val="Nzev"/>
    <w:uiPriority w:val="10"/>
    <w:rsid w:val="008F33E0"/>
    <w:rPr>
      <w:rFonts w:ascii="Cambria" w:eastAsia="Times New Roman" w:hAnsi="Cambria" w:cs="Mangal"/>
      <w:b/>
      <w:bCs/>
      <w:kern w:val="28"/>
      <w:sz w:val="32"/>
      <w:szCs w:val="29"/>
      <w:lang w:eastAsia="hi-IN" w:bidi="hi-IN"/>
    </w:rPr>
  </w:style>
  <w:style w:type="character" w:styleId="Hypertextovodkaz">
    <w:name w:val="Hyperlink"/>
    <w:uiPriority w:val="99"/>
    <w:unhideWhenUsed/>
    <w:rsid w:val="0009565F"/>
    <w:rPr>
      <w:color w:val="0000FF"/>
      <w:u w:val="single"/>
    </w:rPr>
  </w:style>
  <w:style w:type="paragraph" w:styleId="Bezmezer">
    <w:name w:val="No Spacing"/>
    <w:uiPriority w:val="1"/>
    <w:qFormat/>
    <w:rsid w:val="00412567"/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9978D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6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fs.cz" TargetMode="External"/><Relationship Id="rId13" Type="http://schemas.openxmlformats.org/officeDocument/2006/relationships/hyperlink" Target="http://www.acfk.cz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fs.cz" TargetMode="External"/><Relationship Id="rId12" Type="http://schemas.openxmlformats.org/officeDocument/2006/relationships/hyperlink" Target="mailto:lenka.horakova@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letnifilmovaskola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rojekt100.cz" TargetMode="External"/><Relationship Id="rId10" Type="http://schemas.openxmlformats.org/officeDocument/2006/relationships/hyperlink" Target="http://www.facebook.com/filmovekluby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://www.lfs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647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Links>
    <vt:vector size="48" baseType="variant">
      <vt:variant>
        <vt:i4>4259905</vt:i4>
      </vt:variant>
      <vt:variant>
        <vt:i4>21</vt:i4>
      </vt:variant>
      <vt:variant>
        <vt:i4>0</vt:i4>
      </vt:variant>
      <vt:variant>
        <vt:i4>5</vt:i4>
      </vt:variant>
      <vt:variant>
        <vt:lpwstr>http://www.projekt100.cz/</vt:lpwstr>
      </vt:variant>
      <vt:variant>
        <vt:lpwstr/>
      </vt:variant>
      <vt:variant>
        <vt:i4>7864418</vt:i4>
      </vt:variant>
      <vt:variant>
        <vt:i4>18</vt:i4>
      </vt:variant>
      <vt:variant>
        <vt:i4>0</vt:i4>
      </vt:variant>
      <vt:variant>
        <vt:i4>5</vt:i4>
      </vt:variant>
      <vt:variant>
        <vt:lpwstr>http://www.lfs.cz/</vt:lpwstr>
      </vt:variant>
      <vt:variant>
        <vt:lpwstr/>
      </vt:variant>
      <vt:variant>
        <vt:i4>7864379</vt:i4>
      </vt:variant>
      <vt:variant>
        <vt:i4>15</vt:i4>
      </vt:variant>
      <vt:variant>
        <vt:i4>0</vt:i4>
      </vt:variant>
      <vt:variant>
        <vt:i4>5</vt:i4>
      </vt:variant>
      <vt:variant>
        <vt:lpwstr>http://www.acfk.cz/</vt:lpwstr>
      </vt:variant>
      <vt:variant>
        <vt:lpwstr/>
      </vt:variant>
      <vt:variant>
        <vt:i4>6619166</vt:i4>
      </vt:variant>
      <vt:variant>
        <vt:i4>12</vt:i4>
      </vt:variant>
      <vt:variant>
        <vt:i4>0</vt:i4>
      </vt:variant>
      <vt:variant>
        <vt:i4>5</vt:i4>
      </vt:variant>
      <vt:variant>
        <vt:lpwstr>mailto:michaela.dostalova@acfk.cz</vt:lpwstr>
      </vt:variant>
      <vt:variant>
        <vt:lpwstr/>
      </vt:variant>
      <vt:variant>
        <vt:i4>7995448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http://www.facebook.com/projekt100acfk?fref=ts</vt:lpwstr>
      </vt:variant>
      <vt:variant>
        <vt:lpwstr/>
      </vt:variant>
      <vt:variant>
        <vt:i4>5767248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http://www.facebook.com/filmovekluby</vt:lpwstr>
      </vt:variant>
      <vt:variant>
        <vt:lpwstr/>
      </vt:variant>
      <vt:variant>
        <vt:i4>7864379</vt:i4>
      </vt:variant>
      <vt:variant>
        <vt:i4>3</vt:i4>
      </vt:variant>
      <vt:variant>
        <vt:i4>0</vt:i4>
      </vt:variant>
      <vt:variant>
        <vt:i4>5</vt:i4>
      </vt:variant>
      <vt:variant>
        <vt:lpwstr>http://www.acfk.cz/</vt:lpwstr>
      </vt:variant>
      <vt:variant>
        <vt:lpwstr/>
      </vt:variant>
      <vt:variant>
        <vt:i4>7864418</vt:i4>
      </vt:variant>
      <vt:variant>
        <vt:i4>0</vt:i4>
      </vt:variant>
      <vt:variant>
        <vt:i4>0</vt:i4>
      </vt:variant>
      <vt:variant>
        <vt:i4>5</vt:i4>
      </vt:variant>
      <vt:variant>
        <vt:lpwstr>http://www.lfs.cz/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acfk</dc:creator>
  <cp:lastModifiedBy>Lenka Horáková</cp:lastModifiedBy>
  <cp:revision>8</cp:revision>
  <cp:lastPrinted>2014-11-02T18:57:00Z</cp:lastPrinted>
  <dcterms:created xsi:type="dcterms:W3CDTF">2018-03-13T16:51:00Z</dcterms:created>
  <dcterms:modified xsi:type="dcterms:W3CDTF">2018-03-20T13:26:00Z</dcterms:modified>
</cp:coreProperties>
</file>